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BD5F3D" w:rsidRDefault="00412F9D">
      <w:pPr>
        <w:pStyle w:val="Heading2"/>
      </w:pPr>
      <w:r>
        <w:t>02021 Stručna služba Savjeta za nacionalne manjine</w:t>
      </w:r>
    </w:p>
    <w:p w:rsidR="00BD5F3D" w:rsidRDefault="00412F9D">
      <w:r>
        <w:t>Savjet za nacionalne manjine u cilju ostvarivanja i zaštite prava i sloboda nacionalnih manjina u Republici Hrvatskoj propisanim Ustavnim zakonom o pravima nacionalnih manjina, osigurava sredstva iz Državnog proračuna Republike Hrvatske za potpore udrugama</w:t>
      </w:r>
      <w:r>
        <w:t xml:space="preserve"> i ustanovama nacionalnih manjina za ostvarivanje programa kulturne autonomije nacionalnih manjina i to za programe informiranja i izdavaštva, kulturnog amaterizma, kulturnih manifestacija, programa koji proizlaze iz bilateralnih sporazuma, programa stvara</w:t>
      </w:r>
      <w:r>
        <w:t xml:space="preserve">nja pretpostavki za ostvarivanje kulturne autonomije nacionalnih manjina, te zajedničke programe koja organizira Savjet za nacionalne manjine. </w:t>
      </w:r>
    </w:p>
    <w:p w:rsidR="00BD5F3D" w:rsidRDefault="00412F9D">
      <w:proofErr w:type="spellStart"/>
      <w:r>
        <w:t>Stručna</w:t>
      </w:r>
      <w:proofErr w:type="spellEnd"/>
      <w:r>
        <w:t xml:space="preserve"> služba </w:t>
      </w:r>
      <w:proofErr w:type="spellStart"/>
      <w:r>
        <w:t>Savjeta</w:t>
      </w:r>
      <w:proofErr w:type="spellEnd"/>
      <w:r>
        <w:t xml:space="preserve"> za nacionalne manjine na zahtjev Savjeta za nacionalne manjine raspisuje jednom godišnj</w:t>
      </w:r>
      <w:r>
        <w:t xml:space="preserve">e Javni poziv za prijavu programa kulturne autonomije udruga i ustanova nacionalnih manjina. </w:t>
      </w:r>
    </w:p>
    <w:p w:rsidR="00BD5F3D" w:rsidRDefault="00412F9D">
      <w:proofErr w:type="spellStart"/>
      <w:r>
        <w:t>Kao</w:t>
      </w:r>
      <w:proofErr w:type="spellEnd"/>
      <w:r>
        <w:t xml:space="preserve"> i do sada, i tijekom 2023. godine, Savjet za nacionalne manjine je: </w:t>
      </w:r>
    </w:p>
    <w:p w:rsidR="00BD5F3D" w:rsidRDefault="00412F9D">
      <w:r>
        <w:t>- surađivao u pitanjima od interesa za nacionalne manjine u Republici Hrvatskoj s nadle</w:t>
      </w:r>
      <w:r>
        <w:t xml:space="preserve">žnim tijelima međunarodnih organizacija i institucija koje se bave pitanjima nacionalnih manjina, kao i s nadležnim tijelima matičnih država pripadnika nacionalnih manjina u Republici Hrvatskoj </w:t>
      </w:r>
    </w:p>
    <w:p w:rsidR="00BD5F3D" w:rsidRDefault="00412F9D">
      <w:r>
        <w:t>- predlagao poduzimanje gospodarskih, socijalnih i drugih mje</w:t>
      </w:r>
      <w:r>
        <w:t xml:space="preserve">ra na područjima tradicionalno ili u znatnijem broju nastanjenim pripadnicima nacionalnih manjina kako bi se očuvalo njihovo postojanje na tim područjima </w:t>
      </w:r>
    </w:p>
    <w:p w:rsidR="00BD5F3D" w:rsidRDefault="00412F9D">
      <w:r>
        <w:t>- analizirao učinke ostvarivanja pojedinih prava pripadnika nacionalnih manjina u školstvu, dvojezičn</w:t>
      </w:r>
      <w:r>
        <w:t xml:space="preserve">osti, informiranja, korištenju simbola i ostale probleme u ostvarivanju prava pripadnika nacionalnih manjina </w:t>
      </w:r>
    </w:p>
    <w:p w:rsidR="00BD5F3D" w:rsidRDefault="00412F9D">
      <w:r>
        <w:t>- davao suglasnost na odluke koordinacija vijeća nacionalnih manjina jedinica područne (regionalne) samouprave o odlukama o znamenju i simbolima n</w:t>
      </w:r>
      <w:r>
        <w:t xml:space="preserve">acionalnih manjina i načinu obilježavanja praznika nacionalnih manjina </w:t>
      </w:r>
    </w:p>
    <w:p w:rsidR="00BD5F3D" w:rsidRDefault="00412F9D">
      <w:r>
        <w:t>- davao mišljenja, prijedloge, analizirao programe javnih radiopostaja i javne televizije namijenjenih nacionalnim manjinama, o zastupljenosti pitanja namijenjenih nacionalnim manjinam</w:t>
      </w:r>
      <w:r>
        <w:t xml:space="preserve">a u programima javnih radiopostaja i javne televizije i drugim sredstvima priopćavanja. </w:t>
      </w:r>
    </w:p>
    <w:p w:rsidR="00BD5F3D" w:rsidRDefault="00412F9D">
      <w:r>
        <w:t xml:space="preserve">U </w:t>
      </w:r>
      <w:proofErr w:type="spellStart"/>
      <w:r>
        <w:t>administrativnom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služba Savjeta obavljala je sljedeće poslove: </w:t>
      </w:r>
    </w:p>
    <w:p w:rsidR="00BD5F3D" w:rsidRDefault="00412F9D">
      <w:r>
        <w:t xml:space="preserve">- pripremu sjednica Savjeta te izradu zapisnika sjednica, zaključaka i odluka Savjeta </w:t>
      </w:r>
    </w:p>
    <w:p w:rsidR="00BD5F3D" w:rsidRDefault="00412F9D">
      <w:r>
        <w:t>- pripremu dokumentacije o osnivanju, utvrđivanju nadležnosti i imenovanju članova Povjerenstva za raspodjelu sredstava udrugama i ustanovama nacionalnih manjina za ostv</w:t>
      </w:r>
      <w:r>
        <w:t xml:space="preserve">arivanje programa kulturne autonomije, te izradu zbirnih zapisnika sjednica Povjerenstva </w:t>
      </w:r>
    </w:p>
    <w:p w:rsidR="00BD5F3D" w:rsidRDefault="00412F9D">
      <w:r>
        <w:t>- izradu očitovanja na upite o raspoređivanju sredstava koja se u Državnom proračunu osiguravaju za potrebe nacionalnih manjina, kao i na prigovore na rad tijela drža</w:t>
      </w:r>
      <w:r>
        <w:t xml:space="preserve">vne uprave, udruga, ustanova i manjinskih organizacija vezane uz ostvarivanje i zaštitu prava manjina </w:t>
      </w:r>
    </w:p>
    <w:p w:rsidR="00BD5F3D" w:rsidRDefault="00412F9D">
      <w:r>
        <w:t>- dostavu obavijesti i odgovora na upite koordinacija nacionalnih manjina, vijeća i predstavnika nacionalnih manjina vezanih uz ostvarivanje manjinskih p</w:t>
      </w:r>
      <w:r>
        <w:t xml:space="preserve">rava i sloboda i sudjelovanje manjina u javnom životu i upravljanju lokalnim poslovima </w:t>
      </w:r>
    </w:p>
    <w:p w:rsidR="00BD5F3D" w:rsidRDefault="00412F9D">
      <w:r>
        <w:t>- poslove koji prethode raspisivanju Javnog poziva za predlaganje programa za ostvarivanje kulturne autonomije iz područja informiranja i izdavaštva, kulturnog amateriz</w:t>
      </w:r>
      <w:r>
        <w:t xml:space="preserve">ma i manifestacija, te programa koji proizlaze iz bilateralnih sporazuma i ugovora </w:t>
      </w:r>
    </w:p>
    <w:p w:rsidR="00BD5F3D" w:rsidRDefault="00412F9D">
      <w:r>
        <w:t>- pravnu i nomotehničku pripremu prijedloga odluka o rasporedu sredstava koja se u Državnom proračunu osiguravaju za ostvarivanje programa kulturne autonomije nacionalnih m</w:t>
      </w:r>
      <w:r>
        <w:t xml:space="preserve">anjina </w:t>
      </w:r>
    </w:p>
    <w:p w:rsidR="00BD5F3D" w:rsidRDefault="00412F9D">
      <w:r>
        <w:t xml:space="preserve">- izradu obrazaca natječajne dokumentacije i obrazaca za izvješća o radu i izvršenju odobrenih programa s financijskim izvješćem </w:t>
      </w:r>
    </w:p>
    <w:p w:rsidR="00BD5F3D" w:rsidRDefault="00412F9D">
      <w:r>
        <w:t xml:space="preserve">- rješavanje prigovora udruga i ustanova čije prijave programa ne ispunjavaju propisane uvjete Javnog poziva </w:t>
      </w:r>
    </w:p>
    <w:p w:rsidR="00BD5F3D" w:rsidRDefault="00412F9D">
      <w:r>
        <w:t>- pripre</w:t>
      </w:r>
      <w:r>
        <w:t xml:space="preserve">mu predugovora i ugovora o financijskoj potpori programa iz sredstava Državnog proračuna </w:t>
      </w:r>
    </w:p>
    <w:p w:rsidR="00BD5F3D" w:rsidRDefault="00412F9D">
      <w:r>
        <w:t xml:space="preserve">- kontrolu polugodišnjih, kvartalnih i godišnjih izvješća udruga i ustanova nacionalnih manjina </w:t>
      </w:r>
    </w:p>
    <w:p w:rsidR="00BD5F3D" w:rsidRDefault="00412F9D">
      <w:r>
        <w:t xml:space="preserve">- izradu godišnjih izvješća Savjeta o ostvarivanju programa kulturne </w:t>
      </w:r>
      <w:r>
        <w:t xml:space="preserve">autonomije i utrošku proračunskih sredstava doznačenih udrugama i ustanovama manjina </w:t>
      </w:r>
    </w:p>
    <w:p w:rsidR="00BD5F3D" w:rsidRDefault="00412F9D">
      <w:r>
        <w:lastRenderedPageBreak/>
        <w:t xml:space="preserve">- organizaciju seminara, okruglih stolova i drugih programa edukacije nevladinih udruga i ustanova nacionalnih manjina </w:t>
      </w:r>
    </w:p>
    <w:p w:rsidR="00BD5F3D" w:rsidRDefault="00412F9D">
      <w:r>
        <w:t>- dostavljanje i pripremu podataka za unutarnju re</w:t>
      </w:r>
      <w:r>
        <w:t xml:space="preserve">viziju </w:t>
      </w:r>
    </w:p>
    <w:p w:rsidR="00BD5F3D" w:rsidRDefault="00412F9D">
      <w:r>
        <w:t xml:space="preserve">- dostavljanje svih traženih podataka Uredu za opće poslove Hrvatskoga sabora i Vlade Republike Hrvatske </w:t>
      </w:r>
    </w:p>
    <w:p w:rsidR="00BD5F3D" w:rsidRDefault="00412F9D">
      <w:r>
        <w:t xml:space="preserve">- izradu upita prema dobavljačima i izradu zahtjevnica  </w:t>
      </w:r>
    </w:p>
    <w:p w:rsidR="00BD5F3D" w:rsidRDefault="00412F9D">
      <w:r>
        <w:t>- praćenje utroška sredstava prema dobavljačima i udrugama za tekuće donacije, te pos</w:t>
      </w:r>
      <w:r>
        <w:t xml:space="preserve">love vezane uz povrat sredstava u Državni proračun  </w:t>
      </w:r>
    </w:p>
    <w:p w:rsidR="00BD5F3D" w:rsidRDefault="00412F9D">
      <w:r>
        <w:t xml:space="preserve">- poslove oko naplata prema bjanko zadužnicama </w:t>
      </w:r>
    </w:p>
    <w:p w:rsidR="00BD5F3D" w:rsidRDefault="00412F9D">
      <w:r>
        <w:t>- davanja mišljenja na zakone i propise tijela kojima se uređuje područje manjinskih prava i sloboda, te mišljenja stručnim nositeljima izrade na prijedlog</w:t>
      </w:r>
      <w:r>
        <w:t xml:space="preserve">e operativnih i strateških planova koji se odnose na zaštitu i promicanje ljudskih prava i prava nacionalnih manjina </w:t>
      </w:r>
    </w:p>
    <w:p w:rsidR="00BD5F3D" w:rsidRDefault="00412F9D">
      <w:r>
        <w:t>- periodičnih izvješća Savjeta stručnim nositeljima izrade o provedbi strateških i operativnih planova i njihovim učincima na ostvarivanje</w:t>
      </w:r>
      <w:r>
        <w:t xml:space="preserve"> prava manjina (npr. Izvješća pučkom pravobranitelju o pojavama diskriminacije, Izvješća Uredu za ljudska prava i prava nacionalnih manjina o provedbi Ustavnog zakona o pravima nacionalnih manjina) </w:t>
      </w:r>
    </w:p>
    <w:p w:rsidR="00BD5F3D" w:rsidRDefault="00412F9D">
      <w:r>
        <w:t>- poslove vezane uz davanje suglasnosti na odluke koordin</w:t>
      </w:r>
      <w:r>
        <w:t>acija vijeća nacionalnih manjina jedinica područne (regionalne) samouprave o odlukama o znamenju i simbolima te načinu obilježavanja praznika nacionalnih manjina.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BD5F3D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</w:t>
            </w:r>
            <w:r>
              <w:rPr>
                <w:rFonts w:cs="Times New Roman"/>
              </w:rPr>
              <w:t>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  <w:vAlign w:val="top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02021-Stručna služba Savjeta za nacionalne manjine</w:t>
            </w:r>
          </w:p>
        </w:tc>
        <w:tc>
          <w:tcPr>
            <w:tcW w:w="2041" w:type="dxa"/>
            <w:vAlign w:val="top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6.969.638</w:t>
            </w:r>
          </w:p>
        </w:tc>
        <w:tc>
          <w:tcPr>
            <w:tcW w:w="2041" w:type="dxa"/>
            <w:vAlign w:val="top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8.496.154</w:t>
            </w:r>
          </w:p>
        </w:tc>
        <w:tc>
          <w:tcPr>
            <w:tcW w:w="2041" w:type="dxa"/>
            <w:vAlign w:val="top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8.475.380</w:t>
            </w:r>
          </w:p>
        </w:tc>
        <w:tc>
          <w:tcPr>
            <w:tcW w:w="1224" w:type="dxa"/>
            <w:vAlign w:val="top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99,8</w:t>
            </w:r>
          </w:p>
        </w:tc>
        <w:tc>
          <w:tcPr>
            <w:tcW w:w="1224" w:type="dxa"/>
            <w:vAlign w:val="top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121,6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jc w:val="left"/>
            </w:pPr>
            <w:r>
              <w:t>2109-ZAŠTITA PRAVA NACIONALNIH MANJINA</w:t>
            </w:r>
          </w:p>
        </w:tc>
        <w:tc>
          <w:tcPr>
            <w:tcW w:w="2041" w:type="dxa"/>
          </w:tcPr>
          <w:p w:rsidR="00BD5F3D" w:rsidRDefault="00412F9D">
            <w:pPr>
              <w:jc w:val="right"/>
            </w:pPr>
            <w:r>
              <w:t>6.969.638</w:t>
            </w:r>
          </w:p>
        </w:tc>
        <w:tc>
          <w:tcPr>
            <w:tcW w:w="2041" w:type="dxa"/>
          </w:tcPr>
          <w:p w:rsidR="00BD5F3D" w:rsidRDefault="00412F9D">
            <w:pPr>
              <w:jc w:val="right"/>
            </w:pPr>
            <w:r>
              <w:t>8.496.154</w:t>
            </w:r>
          </w:p>
        </w:tc>
        <w:tc>
          <w:tcPr>
            <w:tcW w:w="2041" w:type="dxa"/>
          </w:tcPr>
          <w:p w:rsidR="00BD5F3D" w:rsidRDefault="00412F9D">
            <w:pPr>
              <w:jc w:val="right"/>
            </w:pPr>
            <w:r>
              <w:t>8.475.380</w:t>
            </w:r>
          </w:p>
        </w:tc>
        <w:tc>
          <w:tcPr>
            <w:tcW w:w="1224" w:type="dxa"/>
          </w:tcPr>
          <w:p w:rsidR="00BD5F3D" w:rsidRDefault="00412F9D">
            <w:pPr>
              <w:jc w:val="right"/>
            </w:pPr>
            <w:r>
              <w:t>99,8</w:t>
            </w:r>
          </w:p>
        </w:tc>
        <w:tc>
          <w:tcPr>
            <w:tcW w:w="1224" w:type="dxa"/>
          </w:tcPr>
          <w:p w:rsidR="00BD5F3D" w:rsidRDefault="00412F9D">
            <w:pPr>
              <w:jc w:val="right"/>
            </w:pPr>
            <w:r>
              <w:t>121,6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3"/>
      </w:pPr>
      <w:r>
        <w:rPr>
          <w:rFonts w:cs="Times New Roman"/>
        </w:rPr>
        <w:t>2109 ZAŠTITA PRAVA NACIONALNIH MANJINA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BD5F3D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2109-ZAŠTITA PRAVA NACIONALNIH MANJINA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6.969.638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8.496.154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8.475.380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99,8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121,6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8"/>
        <w:jc w:val="left"/>
      </w:pPr>
      <w:r>
        <w:t>Cilj 1. Ostvarivanje i unapređivanje prava nacionalnih manjina za kulturnom autonomijom</w:t>
      </w:r>
    </w:p>
    <w:p w:rsidR="00BD5F3D" w:rsidRDefault="00412F9D">
      <w:pPr>
        <w:pStyle w:val="Heading8"/>
        <w:jc w:val="left"/>
      </w:pPr>
      <w:r>
        <w:t>Opis provedbe cilja programa</w:t>
      </w:r>
    </w:p>
    <w:p w:rsidR="00BD5F3D" w:rsidRDefault="00412F9D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5"/>
        <w:gridCol w:w="2522"/>
        <w:gridCol w:w="1014"/>
        <w:gridCol w:w="1017"/>
        <w:gridCol w:w="1103"/>
        <w:gridCol w:w="1017"/>
        <w:gridCol w:w="1018"/>
      </w:tblGrid>
      <w:tr w:rsidR="00BD5F3D">
        <w:trPr>
          <w:jc w:val="center"/>
        </w:trPr>
        <w:tc>
          <w:tcPr>
            <w:tcW w:w="2551" w:type="dxa"/>
            <w:shd w:val="clear" w:color="auto" w:fill="B5C0D8"/>
          </w:tcPr>
          <w:p w:rsidR="00BD5F3D" w:rsidRDefault="00412F9D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Osigurana potpuna primjena operativnih planova Vlade Republike Hrvatske za programe nacionalnih manjina koji se odnose na kulturnu autonomiju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Osigurana potpuna primjena operativnih planova pridonijet će realizaciji programa ku</w:t>
            </w:r>
            <w:r>
              <w:rPr>
                <w:rFonts w:cs="Times New Roman"/>
              </w:rPr>
              <w:t>lturne autonomije u skladu sa Kriterijima za raspored sredstava i Metodologijom praćenja utroška sredstava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92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 xml:space="preserve">Izvješća o utrošku sredstava i ostvarivanju programa </w:t>
            </w:r>
          </w:p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95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95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4"/>
      </w:pPr>
      <w:r>
        <w:t>A732003 POTPORE ZA PROGRAME OSTVARIVANJA KULTURNE AUTONOMIJE NACIONALNIH MANJINA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8"/>
        <w:gridCol w:w="2040"/>
        <w:gridCol w:w="2040"/>
        <w:gridCol w:w="2040"/>
        <w:gridCol w:w="1224"/>
        <w:gridCol w:w="1224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A732003-POTPORE ZA PROGRAME OSTVARIVANJA KULTURNE AUTONOMIJE NACIONALNIH MANJINA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6.644.813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8.070.038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8.063.453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121,3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8"/>
        <w:jc w:val="left"/>
      </w:pPr>
      <w:r>
        <w:t>Zakonske i druge pravne osnove</w:t>
      </w:r>
    </w:p>
    <w:p w:rsidR="00BD5F3D" w:rsidRDefault="00412F9D">
      <w:r>
        <w:t xml:space="preserve">Ustavni zakon o pravima nacionalnih manjina - članak 35. stavak 4. </w:t>
      </w:r>
    </w:p>
    <w:p w:rsidR="00BD5F3D" w:rsidRDefault="00412F9D">
      <w:r>
        <w:t xml:space="preserve">Kriteriji financiranja i ugovaranja programa kulturne autonomije nacionalnih manjina i metodologija praćenja i vrednovanja provedbe financiranih programa </w:t>
      </w:r>
    </w:p>
    <w:p w:rsidR="00BD5F3D" w:rsidRDefault="00412F9D">
      <w:r>
        <w:t>Sporazum između Republike Hrvatske i Republike Mađarske o zaštiti mađarske manjine u Republici Hrvats</w:t>
      </w:r>
      <w:r>
        <w:t xml:space="preserve">koj i hrvatske manjine u Republici Mađarskoj </w:t>
      </w:r>
    </w:p>
    <w:p w:rsidR="00BD5F3D" w:rsidRDefault="00412F9D">
      <w:r>
        <w:t xml:space="preserve">Ugovor između Republike Hrvatske i Talijanske Republike o pravima manjina </w:t>
      </w:r>
    </w:p>
    <w:p w:rsidR="00BD5F3D" w:rsidRDefault="00412F9D">
      <w:r>
        <w:t xml:space="preserve">Ugovor između Vlade Republike Hrvatske i Vlade Talijanske Republike o suradnji u području kulture i obrazovanja </w:t>
      </w:r>
    </w:p>
    <w:p w:rsidR="00BD5F3D" w:rsidRDefault="00412F9D">
      <w:r>
        <w:t xml:space="preserve">Okvirna konvencija za </w:t>
      </w:r>
      <w:r>
        <w:t xml:space="preserve">zaštitu nacionalnih manjina </w:t>
      </w:r>
    </w:p>
    <w:p w:rsidR="00BD5F3D" w:rsidRDefault="00412F9D">
      <w:r>
        <w:t xml:space="preserve">Operativni programi za nacionalne manjine za razdoblje 2021.-2024. </w:t>
      </w:r>
    </w:p>
    <w:p w:rsidR="00BD5F3D" w:rsidRDefault="00412F9D">
      <w:r>
        <w:t>Nacionalni plan za uključivanje Roma za razdoblje od 2021. do 2027.</w:t>
      </w:r>
    </w:p>
    <w:p w:rsidR="00BD5F3D" w:rsidRDefault="00412F9D">
      <w:pPr>
        <w:pStyle w:val="Heading8"/>
        <w:jc w:val="left"/>
      </w:pPr>
      <w:r>
        <w:t>Opis aktivnosti</w:t>
      </w:r>
    </w:p>
    <w:p w:rsidR="00BD5F3D" w:rsidRDefault="00412F9D">
      <w:r>
        <w:t>Savjet za nacionalne manjine daje potpore za područja informiranja, izdavaš</w:t>
      </w:r>
      <w:r>
        <w:t>tva, kulturnog amaterizma, kulturnih manifestacija, kao i ostvarivanje bilateralnih sporazuma i stvaranje pretpostavki za ostvarivanje kulturne autonomije, za što jednom godišnje raspisuje Javni poziv udrugama i ustanovama nacionalnih manjina za potpore či</w:t>
      </w:r>
      <w:r>
        <w:t xml:space="preserve">me se potiče ostvarivanje kulturne autonomije. </w:t>
      </w:r>
    </w:p>
    <w:p w:rsidR="00BD5F3D" w:rsidRDefault="00412F9D">
      <w:proofErr w:type="spellStart"/>
      <w:r>
        <w:t>Davanjem</w:t>
      </w:r>
      <w:proofErr w:type="spellEnd"/>
      <w:r>
        <w:t xml:space="preserve"> </w:t>
      </w:r>
      <w:proofErr w:type="spellStart"/>
      <w:r>
        <w:t>potpora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i ustanovama nacionalnih manjina za gore navedene programe poboljšano je i unaprijeđeno očuvanje etničkog, kulturnog i jezičnog identiteta pripadnika nacionalnih manjina na njihovo</w:t>
      </w:r>
      <w:r>
        <w:t xml:space="preserve">m jeziku i pismu. </w:t>
      </w:r>
    </w:p>
    <w:p w:rsidR="00BD5F3D" w:rsidRDefault="00412F9D">
      <w:proofErr w:type="spellStart"/>
      <w:r>
        <w:t>Poticanjem</w:t>
      </w:r>
      <w:proofErr w:type="spellEnd"/>
      <w:r>
        <w:t xml:space="preserve"> rada </w:t>
      </w:r>
      <w:proofErr w:type="spellStart"/>
      <w:r>
        <w:t>udruga</w:t>
      </w:r>
      <w:proofErr w:type="spellEnd"/>
      <w:r>
        <w:t xml:space="preserve"> i ustanova nacionalnih manjina putem ostvarivanja programa kulturne autonomije vidno i značajno je poboljšan položaj nacionalnih manjina u Republici Hrvatskoj, sukladno politici Vlade Republike Hrvatske i provedb</w:t>
      </w:r>
      <w:r>
        <w:t xml:space="preserve">i operativnih programa za nacionalne manjine Vlade Republike Hrvatske. </w:t>
      </w:r>
    </w:p>
    <w:p w:rsidR="00BD5F3D" w:rsidRDefault="00412F9D">
      <w:r>
        <w:t xml:space="preserve">U okviru aktivnosti A732003 najznačajnija utrošena sredstva odnose se na: </w:t>
      </w:r>
    </w:p>
    <w:p w:rsidR="00BD5F3D" w:rsidRDefault="00412F9D">
      <w:r>
        <w:lastRenderedPageBreak/>
        <w:t>- službena putovanja za terenske kontrole utroška sredstava Državnog proračuna dodijeljenih udrugama nacion</w:t>
      </w:r>
      <w:r>
        <w:t>alnih manjina, redovnu objavu javnog poziva za predlaganje programa za 2024. za udruge i ustanove nacionalnih manjina, nabavu rokovnika i kalendara za članove Savjeta i druge dionike, održavanje seminara za udruge i ustanove nacionalnih manjina o podnošenj</w:t>
      </w:r>
      <w:r>
        <w:t xml:space="preserve">u prijava programa i predaji izvješća u aplikaciju, usluge izrade izvješća o činjeničnim nalazima analize i kontrole godišnjih izvješća udruga nacionalnih manjina o ostvarivanju programa i utrošku dodijeljenih sredstava iz potpora Državnog proračuna RH za </w:t>
      </w:r>
      <w:r>
        <w:t>2022. godinu, održavanja postojeće i izradu nove web stranice Savjeta za nacionalne manjine te održavanje aplikacije za prijavu programa kulturne autonomije i predaju izvješća udruga i ustanova nacionalnih manjina, tisak biltena Manjinski forum – u ukupnom</w:t>
      </w:r>
      <w:r>
        <w:t xml:space="preserve"> iznosu od 33.161,34 EUR u okviru skupine rashoda 32 Materijalni rashodi </w:t>
      </w:r>
    </w:p>
    <w:p w:rsidR="00BD5F3D" w:rsidRDefault="00412F9D">
      <w:r>
        <w:t xml:space="preserve">- provedbu Odluke o rasporedu sredstava za 2023. godinu u iznosu od 8.030.292,00 EUR i to za: </w:t>
      </w:r>
    </w:p>
    <w:p w:rsidR="00BD5F3D" w:rsidRDefault="00412F9D">
      <w:r>
        <w:t>Općinu Lipovljani i Grad Bjelovar za održavanje tradicionalnih manifestacija nacionalni</w:t>
      </w:r>
      <w:r>
        <w:t>h manjina, Grad Slavonski Brod i Općinu Nedelišće za sufinanciranje izgradnje infrastrukture i objekata u romskim naseljima, sufinanciranje kulturnih programa Talijanske drame HNK Ivana pl. Zajca Rijeka, tekuće donacije udrugama i ustanovama 20 nacionalnih</w:t>
      </w:r>
      <w:r>
        <w:t xml:space="preserve"> manjina (104 udruga i ustanova nacionalnih manjina (sa 129 članica saveza i zajednica) u 4 doznake tijekom 2023. godine) za 1113 programa kulturne autonomije (informiranje, izdavaštvo, kulturni amaterizam i kulturne manifestacije) – skupine rashoda 36 Pom</w:t>
      </w:r>
      <w:r>
        <w:t xml:space="preserve">oći dane u inozemstvu i unutar općeg proračuna i 38 Ostali rashodi. </w:t>
      </w:r>
    </w:p>
    <w:p w:rsidR="00BD5F3D" w:rsidRDefault="00412F9D">
      <w:r>
        <w:t>U odnosu na 2022. godinu, izvršenje za 2023. godinu u okviru aktivnosti A732003 veće je za 21,3% zbog povećanja osiguranih sredstava za programe kulturne autonomije udruga nacionalnih m</w:t>
      </w:r>
      <w:r>
        <w:t>anjina.</w:t>
      </w:r>
    </w:p>
    <w:p w:rsidR="00BD5F3D" w:rsidRDefault="00412F9D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26"/>
        <w:gridCol w:w="2540"/>
        <w:gridCol w:w="1016"/>
        <w:gridCol w:w="1018"/>
        <w:gridCol w:w="1070"/>
        <w:gridCol w:w="1018"/>
        <w:gridCol w:w="1018"/>
      </w:tblGrid>
      <w:tr w:rsidR="00BD5F3D">
        <w:trPr>
          <w:jc w:val="center"/>
        </w:trPr>
        <w:tc>
          <w:tcPr>
            <w:tcW w:w="2551" w:type="dxa"/>
            <w:shd w:val="clear" w:color="auto" w:fill="B5C0D8"/>
          </w:tcPr>
          <w:p w:rsidR="00BD5F3D" w:rsidRDefault="00412F9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programa kulturne autonomije i izvještaja udruga kojima su odobrena financijska sredstva, a koja se predaju interaktivno putem aplikacije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Savjet za nacionalne manjine na godišnjoj razini odobrava sredstva potpora za programe kulturne autonomije nacion</w:t>
            </w:r>
            <w:r>
              <w:rPr>
                <w:rFonts w:cs="Times New Roman"/>
              </w:rPr>
              <w:t>alnih manjina putem Javnog poziva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1041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1050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1113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udruga i ustanova nacionalnih manjina kojima je odobrena potpora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Savjet za nacionalne manjine na godišnjoj razini odobrava sredstva udrugama i ustanovama nacionalnih manjina putem Javnog poziva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224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225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233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pripadnika nacionalnih manjina koji sudjeluju u ostvarivanju programa kultu</w:t>
            </w:r>
            <w:r>
              <w:rPr>
                <w:rFonts w:cs="Times New Roman"/>
              </w:rPr>
              <w:t>rne autonomije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Pratit će se broj pripadnika nacionalnih manjina putem internetske aplikacije koji su direktno vezani uz realizaciju kao ciljana skupina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75387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 xml:space="preserve">Opći obrazac OOP- aplikacija </w:t>
            </w:r>
          </w:p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75400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76590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javnih poziva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Javni poziv objavljuje se u vezi prijava programa kulturne autonomije udruga i ustanova nacionalnih manjina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Narodne novine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Broj stručnih seminara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Stručna služba organizira za svoje krajnje korisnike seminare vezano za prijave programa i dostavljanje izvještaja, a u suradnji sa Uredom za ljudska prava i prava nacionalnih manjina seminare za vijeća i predstavnike nacionalnih manjina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Obavijest u</w:t>
            </w:r>
            <w:r>
              <w:rPr>
                <w:rFonts w:cs="Times New Roman"/>
              </w:rPr>
              <w:t>drugama i ustanovama nacionalnih manjina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izvješća analiza i kontrola utroška sredstava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Za potrebe Stručne službe koriste se i vanjske usluge za poslove kontrola i analiza godišnjih izvještaja udruga o utrošku sredstava i ostvarivanju programa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</w:t>
            </w:r>
            <w:r>
              <w:rPr>
                <w:rFonts w:cs="Times New Roman"/>
              </w:rPr>
              <w:t>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biltena Savjeta za nacionalne manjine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Za potrebe Savjeta izrađuje se tiskovina u formi biltena sa temama vezanim uz nacionalne manjine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internetskih aplikacija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Putem interaktivne internetske aplikacije udruge predaju kvartalna,polugodišnja i godišnja izvješća o utrošku sredstava i ostvarivanju programa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web stranica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 xml:space="preserve">Održavanje web stranice Savjeta za nacionalne manjine, uređivanje i objave </w:t>
            </w:r>
            <w:r>
              <w:rPr>
                <w:rFonts w:cs="Times New Roman"/>
              </w:rPr>
              <w:t>kao i zakup diskovnog prostora za potrebe internetske aplikacije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4"/>
      </w:pPr>
      <w:r>
        <w:t>A732004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2"/>
        <w:gridCol w:w="1995"/>
        <w:gridCol w:w="1214"/>
        <w:gridCol w:w="1218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A732004-ADMINISTRACIJA I UPRAVLJANJE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203.591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221.145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212.136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95,9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104,2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8"/>
        <w:jc w:val="left"/>
      </w:pPr>
      <w:r>
        <w:t>Zakonske i druge pravne osnove</w:t>
      </w:r>
    </w:p>
    <w:p w:rsidR="00BD5F3D" w:rsidRDefault="00412F9D">
      <w:r>
        <w:t xml:space="preserve">Zakon o državnim službenicima </w:t>
      </w:r>
    </w:p>
    <w:p w:rsidR="00BD5F3D" w:rsidRDefault="00412F9D">
      <w:r>
        <w:t xml:space="preserve">Kolektivni ugovor za državne službenike i namještenike </w:t>
      </w:r>
    </w:p>
    <w:p w:rsidR="00BD5F3D" w:rsidRDefault="00412F9D">
      <w:r>
        <w:t xml:space="preserve">Uredba o Stručnoj službi Savjeta za nacionalne manjine </w:t>
      </w:r>
    </w:p>
    <w:p w:rsidR="00BD5F3D" w:rsidRDefault="00412F9D">
      <w:r>
        <w:t>Statut Savjeta za nacionalne manjine</w:t>
      </w:r>
    </w:p>
    <w:p w:rsidR="00BD5F3D" w:rsidRDefault="00412F9D">
      <w:pPr>
        <w:pStyle w:val="Heading8"/>
        <w:jc w:val="left"/>
      </w:pPr>
      <w:r>
        <w:t>Opis aktivnosti</w:t>
      </w:r>
    </w:p>
    <w:p w:rsidR="00BD5F3D" w:rsidRDefault="00412F9D">
      <w:r>
        <w:t>U okviru aktivnosti A732004 tijekom 2023. godine sredstva u iznosu od 198.582,57 EUR utrošena su za rashode za zaposlene za 7 djelatnika (prosjek z</w:t>
      </w:r>
      <w:r>
        <w:t xml:space="preserve">a 2023. godinu po broju djelatnika) i to 1 dužnosnika i 6 državnih službenika. </w:t>
      </w:r>
      <w:r>
        <w:lastRenderedPageBreak/>
        <w:t xml:space="preserve">Osim plaće za redovan i prekovremeni rad te doprinose, podmireno je i: 6 božićnica, 2 jubilarne nagrade, 3 dara za djecu, 1 pomoć za smrtni slučaj, 6 regresa za godišnji odmor. </w:t>
      </w:r>
    </w:p>
    <w:p w:rsidR="00BD5F3D" w:rsidRDefault="00412F9D">
      <w:proofErr w:type="spellStart"/>
      <w:r>
        <w:t>Sredstava</w:t>
      </w:r>
      <w:proofErr w:type="spellEnd"/>
      <w:r>
        <w:t xml:space="preserve"> u iznosu od 12.862,06 euro u okviru materijalnih rashoda odnose se na operativne troškove za redovno poslovanje i to: službena putovanja predstojnika i službenika u vezi obavljanja redovnih poslova službe, podmirenje naknada za prijevoz na pos</w:t>
      </w:r>
      <w:r>
        <w:t xml:space="preserve">ao i s posla, uredske potrepštine i inventar, telekomunikacijske usluge i poštarinu, tiskovine, sistematske preglede, e-račun, uvođenje pristupne točke za e-uredsko, izradu posjetnica, reprezentaciju. </w:t>
      </w:r>
    </w:p>
    <w:p w:rsidR="00BD5F3D" w:rsidRDefault="00412F9D">
      <w:proofErr w:type="spellStart"/>
      <w:r>
        <w:t>Što</w:t>
      </w:r>
      <w:proofErr w:type="spellEnd"/>
      <w:r>
        <w:t xml:space="preserve"> se tiče opreme, tijekom 2023. godine nabavljena </w:t>
      </w:r>
      <w:r>
        <w:t xml:space="preserve">su dva mobilna uređaja i jedna uredska fotelja, sve u ukupnom iznosu od 619,51 EUR. </w:t>
      </w:r>
    </w:p>
    <w:p w:rsidR="00BD5F3D" w:rsidRDefault="00412F9D">
      <w:r>
        <w:t>U okviru ove aktivnosti te izvora financiranja 31 Vlastiti prihodi utrošena su sredstva u iznosu od 70,20 euro za fotokopirni papir sukladno Zakonu o pravu na pristup in</w:t>
      </w:r>
      <w:r>
        <w:t>formacijama.</w:t>
      </w:r>
    </w:p>
    <w:p w:rsidR="00BD5F3D" w:rsidRDefault="00412F9D">
      <w:pPr>
        <w:pStyle w:val="Heading4"/>
      </w:pPr>
      <w:r>
        <w:t>A732005 RAD SAVJETA ZA NACIONALNE MANJINE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A732005-RAD SAVJETA ZA NACIONALNE MANJINE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32.501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40.925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37.027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90,5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113,9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8"/>
        <w:jc w:val="left"/>
      </w:pPr>
      <w:r>
        <w:t>Zakonske i druge pravne osnove</w:t>
      </w:r>
    </w:p>
    <w:p w:rsidR="00BD5F3D" w:rsidRDefault="00412F9D">
      <w:r>
        <w:t xml:space="preserve">Ustavni zakon o pravima nacionalnih manjina </w:t>
      </w:r>
    </w:p>
    <w:p w:rsidR="00BD5F3D" w:rsidRDefault="00412F9D">
      <w:r>
        <w:t xml:space="preserve">Statut Savjeta za nacionalne manjine </w:t>
      </w:r>
    </w:p>
    <w:p w:rsidR="00BD5F3D" w:rsidRDefault="00412F9D">
      <w:r>
        <w:t xml:space="preserve">Pravilnik o naknadi troškova članovima Savjeta za nacionalne manjine </w:t>
      </w:r>
    </w:p>
    <w:p w:rsidR="00BD5F3D" w:rsidRDefault="00412F9D">
      <w:r>
        <w:t>Odluka o visini i isplati naknade vanjskim članovima Povjerenstva za raspodjelu sredstava</w:t>
      </w:r>
    </w:p>
    <w:p w:rsidR="00BD5F3D" w:rsidRDefault="00412F9D">
      <w:pPr>
        <w:pStyle w:val="Heading8"/>
        <w:jc w:val="left"/>
      </w:pPr>
      <w:r>
        <w:t>Opis aktivnosti</w:t>
      </w:r>
    </w:p>
    <w:p w:rsidR="00BD5F3D" w:rsidRDefault="00412F9D">
      <w:r>
        <w:t>U okviru aktivnosti A732005 sredstva u iznosu od 37.026,75 EUR utrošena su na troškove rada Savjeta za nacionalne manjine odnosno na organiziranje sje</w:t>
      </w:r>
      <w:r>
        <w:t xml:space="preserve">dnica Savjeta i naknade članovima Savjeta i članovima Povjerenstva za raspodjelu sredstava za 2023. godinu. </w:t>
      </w:r>
    </w:p>
    <w:p w:rsidR="00BD5F3D" w:rsidRDefault="00412F9D">
      <w:bookmarkStart w:id="0" w:name="_GoBack"/>
      <w:bookmarkEnd w:id="0"/>
      <w:r>
        <w:t>Do odstupanja ostvarenja pokazatelja rezultata u odnosu na ciljane vrijednosti – održane su 4 sjednice Savjeta, a ciljana vrijednost je bila 5 sj</w:t>
      </w:r>
      <w:r>
        <w:t xml:space="preserve">ednica Savjeta – došlo je jer Savjet nije raspravljao o HRT-ovom Izvješću o sadržajima namijenjenim informiranju pripadnika nacionalnih manjina na posebnoj tematskoj sjednici kao inače, već je to bilo spojeno s drugim temama u jednu sjednicu, a i sredinom </w:t>
      </w:r>
      <w:r>
        <w:t>godine obavljan je izbor novog predsjednika i dijela članova Savjeta te nije bilo održavanja sjednica u tom razdoblju.</w:t>
      </w:r>
    </w:p>
    <w:p w:rsidR="00BD5F3D" w:rsidRDefault="00412F9D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D5F3D">
        <w:trPr>
          <w:jc w:val="center"/>
        </w:trPr>
        <w:tc>
          <w:tcPr>
            <w:tcW w:w="2551" w:type="dxa"/>
            <w:shd w:val="clear" w:color="auto" w:fill="B5C0D8"/>
          </w:tcPr>
          <w:p w:rsidR="00BD5F3D" w:rsidRDefault="00412F9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održanih tematskih sjednica Savjeta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Tematske sjednice Savjeta se kontinuirano održavaju u svrhu podupiranja integracije nacionalnih manjina u hrvatsko društvo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Zapisnici sa sjednica i pozivi na sjednice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5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4"/>
      </w:pPr>
      <w:r>
        <w:lastRenderedPageBreak/>
        <w:t>A732007 NORMATIVNO FINANCIRANJE UREDNIŠTVA NA MAĐARSKOM JEZIKU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A732007-NORMATIVNO FINANCIRANJE UREDNIŠTVA NA MAĐARSKOM JEZIKU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86.270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159.267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159.267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184,6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8"/>
        <w:jc w:val="left"/>
      </w:pPr>
      <w:r>
        <w:t>Zakonske i druge pravne osnove</w:t>
      </w:r>
    </w:p>
    <w:p w:rsidR="00BD5F3D" w:rsidRDefault="00412F9D">
      <w:r>
        <w:t>Preporuka br. 42 Zapisnika sa sjednice Mješovitog odbora o uzajamnoj zaštiti hrvatske manjine u Mađarskoj i mađarske manjine u Republici Hrvatskoj od 06. ožujka 2018.</w:t>
      </w:r>
    </w:p>
    <w:p w:rsidR="00BD5F3D" w:rsidRDefault="00412F9D">
      <w:pPr>
        <w:pStyle w:val="Heading8"/>
        <w:jc w:val="left"/>
      </w:pPr>
      <w:r>
        <w:t>Opis aktivnosti</w:t>
      </w:r>
    </w:p>
    <w:p w:rsidR="00BD5F3D" w:rsidRDefault="00412F9D">
      <w:r>
        <w:t>U okviru aktivnosti A732007 sredstva su utrošena u cijelosti temeljem pre</w:t>
      </w:r>
      <w:r>
        <w:t>poruke br. 42 Zapisnika sa sjednice Mješovitog odbora o uzajamnoj zaštiti hrvatske manjine u Mađarskoj i mađarske manjine u Republici Hrvatskoj od 06. ožujka 2018. godine za financiranje uredništva na mađarskom jeziku što je realizirano putem Demokratske z</w:t>
      </w:r>
      <w:r>
        <w:t>ajednice Mađara Hrvatske.</w:t>
      </w:r>
    </w:p>
    <w:p w:rsidR="00BD5F3D" w:rsidRDefault="00412F9D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D5F3D">
        <w:trPr>
          <w:jc w:val="center"/>
        </w:trPr>
        <w:tc>
          <w:tcPr>
            <w:tcW w:w="2551" w:type="dxa"/>
            <w:shd w:val="clear" w:color="auto" w:fill="B5C0D8"/>
          </w:tcPr>
          <w:p w:rsidR="00BD5F3D" w:rsidRDefault="00412F9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D5F3D">
        <w:trPr>
          <w:jc w:val="center"/>
        </w:trPr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Broj ugovora sa Demokratskom zajednicom Mađara Hrvatske</w:t>
            </w:r>
          </w:p>
        </w:tc>
        <w:tc>
          <w:tcPr>
            <w:tcW w:w="2551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Za potrebe uredništva na mađarskom jeziku osiguravaju se pretpostavke za rad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4"/>
      </w:pPr>
      <w:r>
        <w:t>K732001 INFORMATIZACIJA STRUČNE SLUŽBE SAVJETA ZA NACIONALNE MANJINE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963"/>
        <w:gridCol w:w="1945"/>
        <w:gridCol w:w="1963"/>
        <w:gridCol w:w="1207"/>
        <w:gridCol w:w="1214"/>
      </w:tblGrid>
      <w:tr w:rsidR="00BD5F3D">
        <w:trPr>
          <w:jc w:val="center"/>
        </w:trPr>
        <w:tc>
          <w:tcPr>
            <w:tcW w:w="1632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BD5F3D" w:rsidRDefault="00412F9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D5F3D">
        <w:trPr>
          <w:jc w:val="center"/>
        </w:trPr>
        <w:tc>
          <w:tcPr>
            <w:tcW w:w="1632" w:type="dxa"/>
          </w:tcPr>
          <w:p w:rsidR="00BD5F3D" w:rsidRDefault="00412F9D">
            <w:pPr>
              <w:pStyle w:val="CellColumn"/>
              <w:jc w:val="left"/>
            </w:pPr>
            <w:r>
              <w:rPr>
                <w:rFonts w:cs="Times New Roman"/>
              </w:rPr>
              <w:t>K732001-INFORMATIZACIJA STRUČNE SLUŽBE SAVJETA ZA NACIONALNE MANJINE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2.463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4.779</w:t>
            </w:r>
          </w:p>
        </w:tc>
        <w:tc>
          <w:tcPr>
            <w:tcW w:w="2041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3.497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73,2</w:t>
            </w:r>
          </w:p>
        </w:tc>
        <w:tc>
          <w:tcPr>
            <w:tcW w:w="1224" w:type="dxa"/>
          </w:tcPr>
          <w:p w:rsidR="00BD5F3D" w:rsidRDefault="00412F9D">
            <w:pPr>
              <w:pStyle w:val="CellColumn"/>
              <w:jc w:val="right"/>
            </w:pPr>
            <w:r>
              <w:rPr>
                <w:rFonts w:cs="Times New Roman"/>
              </w:rPr>
              <w:t>142,0</w:t>
            </w:r>
          </w:p>
        </w:tc>
      </w:tr>
    </w:tbl>
    <w:p w:rsidR="00BD5F3D" w:rsidRDefault="00BD5F3D">
      <w:pPr>
        <w:jc w:val="left"/>
      </w:pPr>
    </w:p>
    <w:p w:rsidR="00BD5F3D" w:rsidRDefault="00412F9D">
      <w:pPr>
        <w:pStyle w:val="Heading8"/>
        <w:jc w:val="left"/>
      </w:pPr>
      <w:r>
        <w:t>Zakonske i druge pravne osnove</w:t>
      </w:r>
    </w:p>
    <w:p w:rsidR="00BD5F3D" w:rsidRDefault="00412F9D">
      <w:r>
        <w:t>Uredba o Stručnoj službi Savjeta za nacionalne manjine</w:t>
      </w:r>
    </w:p>
    <w:p w:rsidR="00BD5F3D" w:rsidRDefault="00412F9D">
      <w:pPr>
        <w:pStyle w:val="Heading8"/>
        <w:jc w:val="left"/>
      </w:pPr>
      <w:r>
        <w:lastRenderedPageBreak/>
        <w:t>Opis aktivnosti</w:t>
      </w:r>
    </w:p>
    <w:p w:rsidR="00BD5F3D" w:rsidRDefault="00412F9D">
      <w:r>
        <w:t>U okviru kapitalnog projekta K732001 sredstva su utrošena za nabavu računalne opreme (jedan laptop, jedno all-in-one računalo i 1 router) te licenci za redovno poslovanje (Microsoft licence i optimal hosting licenca). Do odstupanja u odnosu</w:t>
      </w:r>
      <w:r>
        <w:t xml:space="preserve"> na osigurana sredstva došlo je jer cjelokupni planirani iznos nije utrošen na nabavu računalne opreme i zbog smanjenog iznosa sredstava potrebnog za licence.</w:t>
      </w:r>
    </w:p>
    <w:sectPr w:rsidR="00BD5F3D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9D" w:rsidRDefault="00412F9D" w:rsidP="00F352E6">
      <w:r>
        <w:separator/>
      </w:r>
    </w:p>
  </w:endnote>
  <w:endnote w:type="continuationSeparator" w:id="0">
    <w:p w:rsidR="00412F9D" w:rsidRDefault="00412F9D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412F9D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9D" w:rsidRDefault="00412F9D" w:rsidP="00F352E6">
      <w:r>
        <w:separator/>
      </w:r>
    </w:p>
  </w:footnote>
  <w:footnote w:type="continuationSeparator" w:id="0">
    <w:p w:rsidR="00412F9D" w:rsidRDefault="00412F9D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412F9D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12F9D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0E44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864A0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D5F3D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3DCF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38F4-D495-463D-88F7-C80DD443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Horvatić</cp:lastModifiedBy>
  <cp:revision>3</cp:revision>
  <dcterms:created xsi:type="dcterms:W3CDTF">2024-04-05T14:58:00Z</dcterms:created>
  <dcterms:modified xsi:type="dcterms:W3CDTF">2024-04-05T14:58:00Z</dcterms:modified>
</cp:coreProperties>
</file>