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1"/>
      </w:pPr>
      <w:r>
        <w:rPr>
          <w:rFonts w:hAnsi="Times New Roman" w:cs="Times New Roman"/>
        </w:rPr>
        <w:t xml:space="preserve">OBRAZLOŽENJE OPĆEG DIJELA FINANCIJSKOG PLANA</w:t>
      </w:r>
    </w:p>
    <w:p>
      <w:pPr>
        <w:jc w:val="left"/>
        <w:pStyle w:val="Heading2"/>
      </w:pPr>
      <w:r>
        <w:rPr>
          <w:rFonts w:hAnsi="Times New Roman" w:cs="Times New Roman"/>
        </w:rPr>
        <w:t xml:space="preserve">02021 Stručna služba Savjeta za nacionalne manjine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I PRIMICI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razdoblje 2026-2028 Stručna služba Savjeta za nacionalne manjine planira ostvarenje prihoda iz sljedećih izvora financiranja te u iznosima kako slijedi: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11 Opći prihodi i primici: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67111 Prihodi iz nadležnog proračuna za financiranje rashoda poslovanja: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13.810.594,00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13.783.592,00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13.774.791,00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67121 Prihodi iz nadležnog proračuna za financiranje rashoda za nabavu nefinancijske imovine: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24.600,00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7.700,00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7.700,00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31 Vlastiti prihodi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66151 Prihodi od pruženih usluga: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100,00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100,00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100,00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I IZDACI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Ukupno planirani rashodi odnose se na održavanje manifestacije pod nazivom Večer nacionalnih manjina, osiguravanje sredstva iz Državnog proračuna Republike Hrvatske za potpore udrugama i ustanovama nacionalnih manjina za ostvarivanje programa kulturne autonomije nacionalnih manjina te normativnog financiranja uredništva na mađarskom jeziku, na administraciju i upravljanje Stručnom službom Savjeta te informatizaciju kao i na sredstva potrebna za rad Savjeta za nacionalne manjine.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I DOSPJELE OBVEZE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eurima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	                                               Stanje obveza na dan 31.12.2024. 	Stanje obveza na dan 30.06.2025.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obveze	                                                                 25.694,61 	                                 33.471,20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Dospjele obveze                                                                  	     -	                                                      -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